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22C0C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7D374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22C0C">
        <w:rPr>
          <w:rFonts w:ascii="Calibri" w:hAnsi="Calibri" w:cs="Calibri"/>
          <w:b/>
          <w:color w:val="000000"/>
          <w:sz w:val="20"/>
          <w:szCs w:val="20"/>
        </w:rPr>
        <w:t>19</w:t>
      </w:r>
      <w:r w:rsidR="007D3741">
        <w:rPr>
          <w:rFonts w:ascii="Calibri" w:hAnsi="Calibri" w:cs="Calibri"/>
          <w:b/>
          <w:color w:val="000000"/>
          <w:sz w:val="20"/>
          <w:szCs w:val="20"/>
        </w:rPr>
        <w:t>.06</w:t>
      </w:r>
      <w:r w:rsidR="00F61A05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A960DD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A960DD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A960DD">
        <w:trPr>
          <w:gridAfter w:val="1"/>
          <w:wAfter w:w="18" w:type="dxa"/>
          <w:trHeight w:val="663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2" w:colLast="2"/>
            <w:r w:rsidRPr="00022C0C">
              <w:rPr>
                <w:rFonts w:asciiTheme="minorHAnsi" w:hAnsiTheme="minorHAnsi"/>
                <w:sz w:val="18"/>
                <w:szCs w:val="18"/>
              </w:rPr>
              <w:t xml:space="preserve">Kraków (sekcja pływacka): </w:t>
            </w:r>
          </w:p>
          <w:p w:rsidR="00C9651C" w:rsidRPr="007D3741" w:rsidRDefault="00022C0C" w:rsidP="00022C0C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26.08.2019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45A1D" w:rsidP="00022C0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022C0C">
        <w:trPr>
          <w:gridAfter w:val="1"/>
          <w:wAfter w:w="18" w:type="dxa"/>
          <w:trHeight w:val="236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Bielsko-Biała (sekcja pływacka):</w:t>
            </w:r>
          </w:p>
          <w:p w:rsidR="00132893" w:rsidRPr="007D3741" w:rsidRDefault="00022C0C" w:rsidP="00022C0C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01.07.2019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Pr="00022C0C" w:rsidRDefault="00545A1D" w:rsidP="00022C0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lastRenderedPageBreak/>
              <w:t>Siedlce (sekcja lekkoatletyka):</w:t>
            </w:r>
          </w:p>
          <w:p w:rsidR="00132893" w:rsidRPr="00F61A05" w:rsidRDefault="00022C0C" w:rsidP="00022C0C">
            <w:pPr>
              <w:ind w:left="611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LA zajęć sekcji lekkoatletycznej, w liczbie min. 240 godzin łącznie (średnio 1-5 godzin dziennie, średnio 2-3 razy w tygodniu) w okresie od 01.07.2019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962F1D" w:rsidRDefault="00545A1D" w:rsidP="00022C0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Tychy (sekcja lekkoatletyka):</w:t>
            </w:r>
          </w:p>
          <w:p w:rsidR="00545A1D" w:rsidRPr="00022C0C" w:rsidRDefault="00022C0C" w:rsidP="00022C0C">
            <w:pPr>
              <w:ind w:left="611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LA zajęć sekcji lekkoatletycznej, w liczbie min. 240 godzin łącznie (średnio 1-5 godzin dziennie, średnio 2-3 razy w tygodniu) w okresie od 01.09.2019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022C0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Gorzów Wlkp. (sekcja lekkoatletyka):</w:t>
            </w:r>
          </w:p>
          <w:p w:rsidR="00545A1D" w:rsidRPr="00F61A05" w:rsidRDefault="00022C0C" w:rsidP="00022C0C">
            <w:pPr>
              <w:ind w:left="611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LA zajęć sekcji lekkoatletycznej, w liczbie min. 240 godzin łącznie (średnio 1-5 godzin dziennie, średnio 2-3 razy w tygodniu) w okresie od 01.07.2019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022C0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022C0C" w:rsidP="00022C0C">
            <w:pPr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Szczecin (sekcja tenisa ziemnego):</w:t>
            </w:r>
          </w:p>
          <w:p w:rsidR="00545A1D" w:rsidRPr="00F61A05" w:rsidRDefault="00022C0C" w:rsidP="00022C0C">
            <w:pPr>
              <w:ind w:left="611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>Oczekujemy zapewnienia prowadzenia przez trenerów/instruktorów tenisa ziemnego zajęć sekcji tenisa ziemnego, w liczbie min. 240 godzin łącznie (średnio 1-5 godzin dziennie, średnio 2-3 razy w tygodniu) w okresie od 01.07.2019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022C0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bookmarkEnd w:id="0"/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A960DD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A960DD">
        <w:trPr>
          <w:gridAfter w:val="2"/>
          <w:wAfter w:w="28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057B59" w:rsidRPr="00057B59">
              <w:rPr>
                <w:rFonts w:ascii="Calibri" w:hAnsi="Calibri" w:cs="Calibri"/>
                <w:sz w:val="18"/>
                <w:szCs w:val="18"/>
              </w:rPr>
              <w:t>Miasta</w:t>
            </w:r>
            <w:r w:rsidR="00022C0C">
              <w:rPr>
                <w:rFonts w:ascii="Calibri" w:hAnsi="Calibri" w:cs="Calibri"/>
                <w:sz w:val="18"/>
                <w:szCs w:val="18"/>
              </w:rPr>
              <w:t>:</w:t>
            </w:r>
            <w:r w:rsidR="00057B59" w:rsidRPr="00057B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2C0C" w:rsidRPr="00022C0C">
              <w:rPr>
                <w:rFonts w:ascii="Calibri" w:hAnsi="Calibri" w:cs="Calibri"/>
                <w:sz w:val="18"/>
                <w:szCs w:val="18"/>
              </w:rPr>
              <w:t>Kraków, Bielsko-Biała, Siedlce, Tychy, Gorzów Wlkp., Szczecin</w:t>
            </w:r>
            <w:r w:rsidR="00022C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:rsidTr="00A960DD">
        <w:trPr>
          <w:gridAfter w:val="2"/>
          <w:wAfter w:w="28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A960DD">
        <w:trPr>
          <w:gridAfter w:val="2"/>
          <w:wAfter w:w="28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2C0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2C0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22C0C">
      <w:tab/>
    </w:r>
    <w:r w:rsidR="00022C0C">
      <w:tab/>
    </w:r>
    <w:r w:rsidR="00022C0C">
      <w:tab/>
    </w:r>
    <w:r w:rsidR="00022C0C">
      <w:tab/>
    </w:r>
    <w:r w:rsidR="00022C0C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C3EA0"/>
    <w:rsid w:val="007D3741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2019-06-19T11:49:00Z</dcterms:created>
  <dcterms:modified xsi:type="dcterms:W3CDTF">2019-06-19T11:49:00Z</dcterms:modified>
</cp:coreProperties>
</file>