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D1E2D">
        <w:rPr>
          <w:rFonts w:ascii="Calibri" w:hAnsi="Calibri" w:cs="Calibri"/>
          <w:bCs/>
          <w:color w:val="000000"/>
          <w:sz w:val="20"/>
          <w:szCs w:val="20"/>
        </w:rPr>
        <w:t>189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D1E2D">
        <w:rPr>
          <w:rFonts w:ascii="Calibri" w:hAnsi="Calibri" w:cs="Calibri"/>
          <w:b/>
          <w:color w:val="000000"/>
          <w:sz w:val="20"/>
          <w:szCs w:val="20"/>
        </w:rPr>
        <w:t>31.12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BA3A3B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aktywizujących w liczbie min. 40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20-25.01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D1E2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40</w:t>
            </w:r>
            <w:r w:rsidR="003D1E2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3D1E2D">
              <w:rPr>
                <w:rFonts w:ascii="Calibri" w:hAnsi="Calibri" w:cs="Calibri"/>
                <w:b/>
                <w:sz w:val="18"/>
                <w:szCs w:val="18"/>
              </w:rPr>
              <w:t>in łącznie w okresie od 20-25.01.2019</w:t>
            </w:r>
            <w:r w:rsidR="003D1E2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0B21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3D1E2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A3A3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A3A3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3D1E2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bookmarkStart w:id="0" w:name="_GoBack"/>
            <w:bookmarkEnd w:id="0"/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BA3A3B">
              <w:rPr>
                <w:rFonts w:ascii="Calibri" w:hAnsi="Calibri" w:cs="Calibri"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A3A3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2B" w:rsidRDefault="007C252B">
      <w:r>
        <w:separator/>
      </w:r>
    </w:p>
  </w:endnote>
  <w:endnote w:type="continuationSeparator" w:id="0">
    <w:p w:rsidR="007C252B" w:rsidRDefault="007C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1E2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1E2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2B" w:rsidRDefault="007C252B">
      <w:r>
        <w:separator/>
      </w:r>
    </w:p>
  </w:footnote>
  <w:footnote w:type="continuationSeparator" w:id="0">
    <w:p w:rsidR="007C252B" w:rsidRDefault="007C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3D1E2D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30E6F"/>
    <w:rsid w:val="00697D8D"/>
    <w:rsid w:val="006D2509"/>
    <w:rsid w:val="007839DC"/>
    <w:rsid w:val="007C252B"/>
    <w:rsid w:val="007C3EA0"/>
    <w:rsid w:val="00825885"/>
    <w:rsid w:val="00846637"/>
    <w:rsid w:val="00855E2F"/>
    <w:rsid w:val="00860B21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A3A3B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510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2018-12-31T16:36:00Z</dcterms:created>
  <dcterms:modified xsi:type="dcterms:W3CDTF">2018-12-31T16:36:00Z</dcterms:modified>
</cp:coreProperties>
</file>